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2430" w:rsidRPr="00172430" w:rsidRDefault="00172430" w:rsidP="00172430">
      <w:pPr>
        <w:keepNext/>
        <w:widowControl w:val="0"/>
        <w:suppressAutoHyphens/>
        <w:autoSpaceDN w:val="0"/>
        <w:spacing w:before="240" w:after="60" w:line="240" w:lineRule="auto"/>
        <w:jc w:val="right"/>
        <w:textAlignment w:val="baseline"/>
        <w:outlineLvl w:val="0"/>
        <w:rPr>
          <w:rFonts w:ascii="Times New Roman" w:eastAsia="Times New Roman" w:hAnsi="Times New Roman" w:cs="Times New Roman"/>
          <w:b/>
          <w:bCs/>
          <w:kern w:val="36"/>
          <w:sz w:val="28"/>
          <w:szCs w:val="28"/>
          <w:lang w:eastAsia="ru-RU"/>
        </w:rPr>
      </w:pPr>
      <w:r w:rsidRPr="00172430">
        <w:rPr>
          <w:rFonts w:eastAsia="Times New Roman" w:cstheme="minorHAnsi"/>
          <w:b/>
          <w:bCs/>
          <w:i/>
          <w:iCs/>
          <w:color w:val="CC00CC"/>
          <w:kern w:val="36"/>
          <w:sz w:val="44"/>
          <w:szCs w:val="44"/>
          <w:lang w:eastAsia="ru-RU"/>
        </w:rPr>
        <w:t>Консультация для родителей</w:t>
      </w:r>
      <w:r w:rsidRPr="00172430">
        <w:rPr>
          <w:rFonts w:ascii="Times New Roman" w:eastAsia="Times New Roman" w:hAnsi="Times New Roman" w:cs="Times New Roman"/>
          <w:b/>
          <w:bCs/>
          <w:kern w:val="36"/>
          <w:sz w:val="44"/>
          <w:szCs w:val="44"/>
          <w:lang w:eastAsia="ru-RU"/>
        </w:rPr>
        <w:t xml:space="preserve"> </w:t>
      </w:r>
    </w:p>
    <w:p w:rsidR="00172430" w:rsidRPr="00172430" w:rsidRDefault="00172430" w:rsidP="00172430">
      <w:pPr>
        <w:keepNext/>
        <w:widowControl w:val="0"/>
        <w:suppressAutoHyphens/>
        <w:autoSpaceDN w:val="0"/>
        <w:spacing w:before="240" w:after="60" w:line="240" w:lineRule="auto"/>
        <w:jc w:val="center"/>
        <w:textAlignment w:val="baseline"/>
        <w:outlineLvl w:val="0"/>
        <w:rPr>
          <w:rFonts w:ascii="Times New Roman" w:eastAsia="Times New Roman" w:hAnsi="Times New Roman" w:cs="Times New Roman"/>
          <w:b/>
          <w:bCs/>
          <w:kern w:val="36"/>
          <w:sz w:val="28"/>
          <w:szCs w:val="28"/>
          <w:lang w:eastAsia="ru-RU"/>
        </w:rPr>
      </w:pPr>
      <w:r w:rsidRPr="00172430">
        <w:rPr>
          <w:rFonts w:ascii="Times New Roman" w:eastAsia="Times New Roman" w:hAnsi="Times New Roman" w:cs="Times New Roman"/>
          <w:b/>
          <w:bCs/>
          <w:kern w:val="36"/>
          <w:sz w:val="28"/>
          <w:szCs w:val="28"/>
          <w:lang w:eastAsia="ru-RU"/>
        </w:rPr>
        <w:t>«Игры на развитие внимания, памяти, логического мышления, сенсорного восприятия для детей раннего возраста» (от 1 года до 3 лет)</w:t>
      </w:r>
    </w:p>
    <w:p w:rsidR="00172430" w:rsidRPr="00172430" w:rsidRDefault="00172430" w:rsidP="00172430">
      <w:pPr>
        <w:spacing w:after="0" w:line="240" w:lineRule="auto"/>
        <w:jc w:val="right"/>
        <w:rPr>
          <w:rFonts w:ascii="Times New Roman" w:eastAsia="Andale Sans UI" w:hAnsi="Times New Roman" w:cs="Tahoma"/>
          <w:i/>
          <w:iCs/>
          <w:kern w:val="3"/>
          <w:lang w:val="de-DE" w:eastAsia="ja-JP" w:bidi="fa-IR"/>
        </w:rPr>
      </w:pPr>
      <w:proofErr w:type="spellStart"/>
      <w:r w:rsidRPr="00172430">
        <w:rPr>
          <w:rFonts w:ascii="Times New Roman" w:eastAsia="Andale Sans UI" w:hAnsi="Times New Roman" w:cs="Tahoma"/>
          <w:i/>
          <w:iCs/>
          <w:kern w:val="3"/>
          <w:lang w:val="de-DE" w:eastAsia="ja-JP" w:bidi="fa-IR"/>
        </w:rPr>
        <w:t>Представлены</w:t>
      </w:r>
      <w:proofErr w:type="spellEnd"/>
      <w:r w:rsidRPr="00172430">
        <w:rPr>
          <w:rFonts w:ascii="Times New Roman" w:eastAsia="Andale Sans UI" w:hAnsi="Times New Roman" w:cs="Tahoma"/>
          <w:i/>
          <w:iCs/>
          <w:kern w:val="3"/>
          <w:lang w:val="de-DE" w:eastAsia="ja-JP" w:bidi="fa-IR"/>
        </w:rPr>
        <w:t xml:space="preserve"> </w:t>
      </w:r>
      <w:proofErr w:type="spellStart"/>
      <w:r w:rsidRPr="00172430">
        <w:rPr>
          <w:rFonts w:ascii="Times New Roman" w:eastAsia="Andale Sans UI" w:hAnsi="Times New Roman" w:cs="Tahoma"/>
          <w:i/>
          <w:iCs/>
          <w:kern w:val="3"/>
          <w:lang w:val="de-DE" w:eastAsia="ja-JP" w:bidi="fa-IR"/>
        </w:rPr>
        <w:t>игры</w:t>
      </w:r>
      <w:proofErr w:type="spellEnd"/>
      <w:r w:rsidRPr="00172430">
        <w:rPr>
          <w:rFonts w:ascii="Times New Roman" w:eastAsia="Andale Sans UI" w:hAnsi="Times New Roman" w:cs="Tahoma"/>
          <w:i/>
          <w:iCs/>
          <w:kern w:val="3"/>
          <w:lang w:val="de-DE" w:eastAsia="ja-JP" w:bidi="fa-IR"/>
        </w:rPr>
        <w:t xml:space="preserve"> </w:t>
      </w:r>
      <w:proofErr w:type="spellStart"/>
      <w:r w:rsidRPr="00172430">
        <w:rPr>
          <w:rFonts w:ascii="Times New Roman" w:eastAsia="Andale Sans UI" w:hAnsi="Times New Roman" w:cs="Tahoma"/>
          <w:i/>
          <w:iCs/>
          <w:kern w:val="3"/>
          <w:lang w:val="de-DE" w:eastAsia="ja-JP" w:bidi="fa-IR"/>
        </w:rPr>
        <w:t>на</w:t>
      </w:r>
      <w:proofErr w:type="spellEnd"/>
      <w:r w:rsidRPr="00172430">
        <w:rPr>
          <w:rFonts w:ascii="Times New Roman" w:eastAsia="Andale Sans UI" w:hAnsi="Times New Roman" w:cs="Tahoma"/>
          <w:i/>
          <w:iCs/>
          <w:kern w:val="3"/>
          <w:lang w:val="de-DE" w:eastAsia="ja-JP" w:bidi="fa-IR"/>
        </w:rPr>
        <w:t xml:space="preserve"> </w:t>
      </w:r>
      <w:proofErr w:type="spellStart"/>
      <w:r w:rsidRPr="00172430">
        <w:rPr>
          <w:rFonts w:ascii="Times New Roman" w:eastAsia="Andale Sans UI" w:hAnsi="Times New Roman" w:cs="Tahoma"/>
          <w:i/>
          <w:iCs/>
          <w:kern w:val="3"/>
          <w:lang w:val="de-DE" w:eastAsia="ja-JP" w:bidi="fa-IR"/>
        </w:rPr>
        <w:t>развитие</w:t>
      </w:r>
      <w:proofErr w:type="spellEnd"/>
      <w:r w:rsidRPr="00172430">
        <w:rPr>
          <w:rFonts w:ascii="Times New Roman" w:eastAsia="Andale Sans UI" w:hAnsi="Times New Roman" w:cs="Tahoma"/>
          <w:i/>
          <w:iCs/>
          <w:kern w:val="3"/>
          <w:lang w:val="de-DE" w:eastAsia="ja-JP" w:bidi="fa-IR"/>
        </w:rPr>
        <w:t xml:space="preserve"> </w:t>
      </w:r>
      <w:proofErr w:type="spellStart"/>
      <w:r w:rsidRPr="00172430">
        <w:rPr>
          <w:rFonts w:ascii="Times New Roman" w:eastAsia="Andale Sans UI" w:hAnsi="Times New Roman" w:cs="Tahoma"/>
          <w:i/>
          <w:iCs/>
          <w:kern w:val="3"/>
          <w:lang w:val="de-DE" w:eastAsia="ja-JP" w:bidi="fa-IR"/>
        </w:rPr>
        <w:t>внимания</w:t>
      </w:r>
      <w:proofErr w:type="spellEnd"/>
      <w:r w:rsidRPr="00172430">
        <w:rPr>
          <w:rFonts w:ascii="Times New Roman" w:eastAsia="Andale Sans UI" w:hAnsi="Times New Roman" w:cs="Tahoma"/>
          <w:i/>
          <w:iCs/>
          <w:kern w:val="3"/>
          <w:lang w:val="de-DE" w:eastAsia="ja-JP" w:bidi="fa-IR"/>
        </w:rPr>
        <w:t xml:space="preserve">, </w:t>
      </w:r>
      <w:proofErr w:type="spellStart"/>
      <w:r w:rsidRPr="00172430">
        <w:rPr>
          <w:rFonts w:ascii="Times New Roman" w:eastAsia="Andale Sans UI" w:hAnsi="Times New Roman" w:cs="Tahoma"/>
          <w:i/>
          <w:iCs/>
          <w:kern w:val="3"/>
          <w:lang w:val="de-DE" w:eastAsia="ja-JP" w:bidi="fa-IR"/>
        </w:rPr>
        <w:t>памяти</w:t>
      </w:r>
      <w:proofErr w:type="spellEnd"/>
      <w:r w:rsidRPr="00172430">
        <w:rPr>
          <w:rFonts w:ascii="Times New Roman" w:eastAsia="Andale Sans UI" w:hAnsi="Times New Roman" w:cs="Tahoma"/>
          <w:i/>
          <w:iCs/>
          <w:kern w:val="3"/>
          <w:lang w:val="de-DE" w:eastAsia="ja-JP" w:bidi="fa-IR"/>
        </w:rPr>
        <w:t xml:space="preserve">, </w:t>
      </w:r>
      <w:proofErr w:type="spellStart"/>
      <w:r w:rsidRPr="00172430">
        <w:rPr>
          <w:rFonts w:ascii="Times New Roman" w:eastAsia="Andale Sans UI" w:hAnsi="Times New Roman" w:cs="Tahoma"/>
          <w:i/>
          <w:iCs/>
          <w:kern w:val="3"/>
          <w:lang w:val="de-DE" w:eastAsia="ja-JP" w:bidi="fa-IR"/>
        </w:rPr>
        <w:t>логического</w:t>
      </w:r>
      <w:proofErr w:type="spellEnd"/>
      <w:r w:rsidRPr="00172430">
        <w:rPr>
          <w:rFonts w:ascii="Times New Roman" w:eastAsia="Andale Sans UI" w:hAnsi="Times New Roman" w:cs="Tahoma"/>
          <w:i/>
          <w:iCs/>
          <w:kern w:val="3"/>
          <w:lang w:val="de-DE" w:eastAsia="ja-JP" w:bidi="fa-IR"/>
        </w:rPr>
        <w:t xml:space="preserve"> </w:t>
      </w:r>
      <w:proofErr w:type="spellStart"/>
      <w:r w:rsidRPr="00172430">
        <w:rPr>
          <w:rFonts w:ascii="Times New Roman" w:eastAsia="Andale Sans UI" w:hAnsi="Times New Roman" w:cs="Tahoma"/>
          <w:i/>
          <w:iCs/>
          <w:kern w:val="3"/>
          <w:lang w:val="de-DE" w:eastAsia="ja-JP" w:bidi="fa-IR"/>
        </w:rPr>
        <w:t>мышления</w:t>
      </w:r>
      <w:proofErr w:type="spellEnd"/>
      <w:r w:rsidRPr="00172430">
        <w:rPr>
          <w:rFonts w:ascii="Times New Roman" w:eastAsia="Andale Sans UI" w:hAnsi="Times New Roman" w:cs="Tahoma"/>
          <w:i/>
          <w:iCs/>
          <w:kern w:val="3"/>
          <w:lang w:val="de-DE" w:eastAsia="ja-JP" w:bidi="fa-IR"/>
        </w:rPr>
        <w:t xml:space="preserve">, </w:t>
      </w:r>
      <w:proofErr w:type="spellStart"/>
      <w:r w:rsidRPr="00172430">
        <w:rPr>
          <w:rFonts w:ascii="Times New Roman" w:eastAsia="Andale Sans UI" w:hAnsi="Times New Roman" w:cs="Tahoma"/>
          <w:i/>
          <w:iCs/>
          <w:kern w:val="3"/>
          <w:lang w:val="de-DE" w:eastAsia="ja-JP" w:bidi="fa-IR"/>
        </w:rPr>
        <w:t>сенсорного</w:t>
      </w:r>
      <w:proofErr w:type="spellEnd"/>
      <w:r w:rsidRPr="00172430">
        <w:rPr>
          <w:rFonts w:ascii="Times New Roman" w:eastAsia="Andale Sans UI" w:hAnsi="Times New Roman" w:cs="Tahoma"/>
          <w:i/>
          <w:iCs/>
          <w:kern w:val="3"/>
          <w:lang w:val="de-DE" w:eastAsia="ja-JP" w:bidi="fa-IR"/>
        </w:rPr>
        <w:t xml:space="preserve"> </w:t>
      </w:r>
      <w:proofErr w:type="spellStart"/>
      <w:r w:rsidRPr="00172430">
        <w:rPr>
          <w:rFonts w:ascii="Times New Roman" w:eastAsia="Andale Sans UI" w:hAnsi="Times New Roman" w:cs="Tahoma"/>
          <w:i/>
          <w:iCs/>
          <w:kern w:val="3"/>
          <w:lang w:val="de-DE" w:eastAsia="ja-JP" w:bidi="fa-IR"/>
        </w:rPr>
        <w:t>восприятия</w:t>
      </w:r>
      <w:proofErr w:type="spellEnd"/>
      <w:r w:rsidRPr="00172430">
        <w:rPr>
          <w:rFonts w:ascii="Times New Roman" w:eastAsia="Andale Sans UI" w:hAnsi="Times New Roman" w:cs="Tahoma"/>
          <w:i/>
          <w:iCs/>
          <w:kern w:val="3"/>
          <w:lang w:val="de-DE" w:eastAsia="ja-JP" w:bidi="fa-IR"/>
        </w:rPr>
        <w:t xml:space="preserve">, в </w:t>
      </w:r>
      <w:proofErr w:type="spellStart"/>
      <w:r w:rsidRPr="00172430">
        <w:rPr>
          <w:rFonts w:ascii="Times New Roman" w:eastAsia="Andale Sans UI" w:hAnsi="Times New Roman" w:cs="Tahoma"/>
          <w:i/>
          <w:iCs/>
          <w:kern w:val="3"/>
          <w:lang w:val="de-DE" w:eastAsia="ja-JP" w:bidi="fa-IR"/>
        </w:rPr>
        <w:t>которые</w:t>
      </w:r>
      <w:proofErr w:type="spellEnd"/>
      <w:r w:rsidRPr="00172430">
        <w:rPr>
          <w:rFonts w:ascii="Times New Roman" w:eastAsia="Andale Sans UI" w:hAnsi="Times New Roman" w:cs="Tahoma"/>
          <w:i/>
          <w:iCs/>
          <w:kern w:val="3"/>
          <w:lang w:val="de-DE" w:eastAsia="ja-JP" w:bidi="fa-IR"/>
        </w:rPr>
        <w:t xml:space="preserve"> </w:t>
      </w:r>
      <w:proofErr w:type="spellStart"/>
      <w:r w:rsidRPr="00172430">
        <w:rPr>
          <w:rFonts w:ascii="Times New Roman" w:eastAsia="Andale Sans UI" w:hAnsi="Times New Roman" w:cs="Tahoma"/>
          <w:i/>
          <w:iCs/>
          <w:kern w:val="3"/>
          <w:lang w:val="de-DE" w:eastAsia="ja-JP" w:bidi="fa-IR"/>
        </w:rPr>
        <w:t>родители</w:t>
      </w:r>
      <w:proofErr w:type="spellEnd"/>
      <w:r w:rsidRPr="00172430">
        <w:rPr>
          <w:rFonts w:ascii="Times New Roman" w:eastAsia="Andale Sans UI" w:hAnsi="Times New Roman" w:cs="Tahoma"/>
          <w:i/>
          <w:iCs/>
          <w:kern w:val="3"/>
          <w:lang w:val="de-DE" w:eastAsia="ja-JP" w:bidi="fa-IR"/>
        </w:rPr>
        <w:t xml:space="preserve"> </w:t>
      </w:r>
      <w:proofErr w:type="spellStart"/>
      <w:r w:rsidRPr="00172430">
        <w:rPr>
          <w:rFonts w:ascii="Times New Roman" w:eastAsia="Andale Sans UI" w:hAnsi="Times New Roman" w:cs="Tahoma"/>
          <w:i/>
          <w:iCs/>
          <w:kern w:val="3"/>
          <w:lang w:val="de-DE" w:eastAsia="ja-JP" w:bidi="fa-IR"/>
        </w:rPr>
        <w:t>могут</w:t>
      </w:r>
      <w:proofErr w:type="spellEnd"/>
      <w:r w:rsidRPr="00172430">
        <w:rPr>
          <w:rFonts w:ascii="Times New Roman" w:eastAsia="Andale Sans UI" w:hAnsi="Times New Roman" w:cs="Tahoma"/>
          <w:i/>
          <w:iCs/>
          <w:kern w:val="3"/>
          <w:lang w:val="de-DE" w:eastAsia="ja-JP" w:bidi="fa-IR"/>
        </w:rPr>
        <w:t xml:space="preserve"> </w:t>
      </w:r>
      <w:proofErr w:type="spellStart"/>
      <w:r w:rsidRPr="00172430">
        <w:rPr>
          <w:rFonts w:ascii="Times New Roman" w:eastAsia="Andale Sans UI" w:hAnsi="Times New Roman" w:cs="Tahoma"/>
          <w:i/>
          <w:iCs/>
          <w:kern w:val="3"/>
          <w:lang w:val="de-DE" w:eastAsia="ja-JP" w:bidi="fa-IR"/>
        </w:rPr>
        <w:t>поиграть</w:t>
      </w:r>
      <w:proofErr w:type="spellEnd"/>
      <w:r w:rsidRPr="00172430">
        <w:rPr>
          <w:rFonts w:ascii="Times New Roman" w:eastAsia="Andale Sans UI" w:hAnsi="Times New Roman" w:cs="Tahoma"/>
          <w:i/>
          <w:iCs/>
          <w:kern w:val="3"/>
          <w:lang w:val="de-DE" w:eastAsia="ja-JP" w:bidi="fa-IR"/>
        </w:rPr>
        <w:t xml:space="preserve"> </w:t>
      </w:r>
      <w:proofErr w:type="spellStart"/>
      <w:r w:rsidRPr="00172430">
        <w:rPr>
          <w:rFonts w:ascii="Times New Roman" w:eastAsia="Andale Sans UI" w:hAnsi="Times New Roman" w:cs="Tahoma"/>
          <w:i/>
          <w:iCs/>
          <w:kern w:val="3"/>
          <w:lang w:val="de-DE" w:eastAsia="ja-JP" w:bidi="fa-IR"/>
        </w:rPr>
        <w:t>со</w:t>
      </w:r>
      <w:proofErr w:type="spellEnd"/>
      <w:r w:rsidRPr="00172430">
        <w:rPr>
          <w:rFonts w:ascii="Times New Roman" w:eastAsia="Andale Sans UI" w:hAnsi="Times New Roman" w:cs="Tahoma"/>
          <w:i/>
          <w:iCs/>
          <w:kern w:val="3"/>
          <w:lang w:val="de-DE" w:eastAsia="ja-JP" w:bidi="fa-IR"/>
        </w:rPr>
        <w:t xml:space="preserve"> </w:t>
      </w:r>
      <w:proofErr w:type="spellStart"/>
      <w:proofErr w:type="gramStart"/>
      <w:r w:rsidRPr="00172430">
        <w:rPr>
          <w:rFonts w:ascii="Times New Roman" w:eastAsia="Andale Sans UI" w:hAnsi="Times New Roman" w:cs="Tahoma"/>
          <w:i/>
          <w:iCs/>
          <w:kern w:val="3"/>
          <w:lang w:val="de-DE" w:eastAsia="ja-JP" w:bidi="fa-IR"/>
        </w:rPr>
        <w:t>своими</w:t>
      </w:r>
      <w:proofErr w:type="spellEnd"/>
      <w:r w:rsidRPr="00172430">
        <w:rPr>
          <w:rFonts w:ascii="Times New Roman" w:eastAsia="Andale Sans UI" w:hAnsi="Times New Roman" w:cs="Tahoma"/>
          <w:i/>
          <w:iCs/>
          <w:kern w:val="3"/>
          <w:lang w:val="de-DE" w:eastAsia="ja-JP" w:bidi="fa-IR"/>
        </w:rPr>
        <w:t xml:space="preserve">  </w:t>
      </w:r>
      <w:proofErr w:type="spellStart"/>
      <w:r w:rsidRPr="00172430">
        <w:rPr>
          <w:rFonts w:ascii="Times New Roman" w:eastAsia="Andale Sans UI" w:hAnsi="Times New Roman" w:cs="Tahoma"/>
          <w:i/>
          <w:iCs/>
          <w:kern w:val="3"/>
          <w:lang w:val="de-DE" w:eastAsia="ja-JP" w:bidi="fa-IR"/>
        </w:rPr>
        <w:t>дома</w:t>
      </w:r>
      <w:proofErr w:type="spellEnd"/>
      <w:proofErr w:type="gramEnd"/>
      <w:r w:rsidRPr="00172430">
        <w:rPr>
          <w:rFonts w:ascii="Times New Roman" w:eastAsia="Andale Sans UI" w:hAnsi="Times New Roman" w:cs="Tahoma"/>
          <w:i/>
          <w:iCs/>
          <w:kern w:val="3"/>
          <w:lang w:val="de-DE" w:eastAsia="ja-JP" w:bidi="fa-IR"/>
        </w:rPr>
        <w:t>.</w:t>
      </w:r>
    </w:p>
    <w:p w:rsidR="00172430" w:rsidRPr="00172430" w:rsidRDefault="00172430" w:rsidP="00172430">
      <w:pPr>
        <w:spacing w:before="100" w:beforeAutospacing="1" w:after="100" w:afterAutospacing="1" w:line="240" w:lineRule="auto"/>
        <w:rPr>
          <w:rFonts w:ascii="Times New Roman" w:eastAsia="Times New Roman" w:hAnsi="Times New Roman" w:cs="Times New Roman"/>
          <w:sz w:val="24"/>
          <w:szCs w:val="24"/>
          <w:lang w:eastAsia="ru-RU"/>
        </w:rPr>
      </w:pPr>
      <w:r w:rsidRPr="00172430">
        <w:rPr>
          <w:rFonts w:ascii="Times New Roman" w:eastAsia="Times New Roman" w:hAnsi="Times New Roman" w:cs="Times New Roman"/>
          <w:b/>
          <w:bCs/>
          <w:color w:val="ED7D31"/>
          <w:sz w:val="24"/>
          <w:szCs w:val="24"/>
          <w:u w:val="single"/>
          <w:lang w:eastAsia="ru-RU"/>
        </w:rPr>
        <w:t>Игра на развитие внимания</w:t>
      </w:r>
      <w:r w:rsidRPr="00172430">
        <w:rPr>
          <w:rFonts w:ascii="Times New Roman" w:eastAsia="Times New Roman" w:hAnsi="Times New Roman" w:cs="Times New Roman"/>
          <w:sz w:val="24"/>
          <w:szCs w:val="24"/>
          <w:lang w:eastAsia="ru-RU"/>
        </w:rPr>
        <w:t xml:space="preserve">. Перед ребенком ставятся две игрушки. Он должен сначала сказать, чем они похожи, а затем — чем отличаются друг от друга. Например, мишка и зайчик похожи тем, что они пушистые, у них есть лапки, глазки, ушки. А отличаются они тем, что мишка — большой, а зайчик — маленький, мишка — коричневый, а зайчик — белый и т.п. Можно называть признаки по очереди с ребенком. Также рекомендуется сравнивать любые пары игрушек. А если вы хотите усложнить игру, поставьте перед ребенком более похожие игрушки (две разные машины, два разных мяча). </w:t>
      </w:r>
    </w:p>
    <w:p w:rsidR="00172430" w:rsidRPr="00172430" w:rsidRDefault="00172430" w:rsidP="00172430">
      <w:pPr>
        <w:spacing w:before="100" w:beforeAutospacing="1" w:after="100" w:afterAutospacing="1" w:line="240" w:lineRule="auto"/>
        <w:rPr>
          <w:rFonts w:ascii="Times New Roman" w:eastAsia="Times New Roman" w:hAnsi="Times New Roman" w:cs="Times New Roman"/>
          <w:sz w:val="24"/>
          <w:szCs w:val="24"/>
          <w:lang w:eastAsia="ru-RU"/>
        </w:rPr>
      </w:pPr>
      <w:r w:rsidRPr="00172430">
        <w:rPr>
          <w:rFonts w:ascii="Times New Roman" w:eastAsia="Times New Roman" w:hAnsi="Times New Roman" w:cs="Times New Roman"/>
          <w:b/>
          <w:bCs/>
          <w:color w:val="00B050"/>
          <w:sz w:val="24"/>
          <w:szCs w:val="24"/>
          <w:u w:val="single"/>
          <w:lang w:eastAsia="ru-RU"/>
        </w:rPr>
        <w:t>Игра на развитие памяти</w:t>
      </w:r>
      <w:r w:rsidRPr="00172430">
        <w:rPr>
          <w:rFonts w:ascii="Times New Roman" w:eastAsia="Times New Roman" w:hAnsi="Times New Roman" w:cs="Times New Roman"/>
          <w:sz w:val="24"/>
          <w:szCs w:val="24"/>
          <w:lang w:eastAsia="ru-RU"/>
        </w:rPr>
        <w:t xml:space="preserve">. Память малыша можно начинать развивать с помощью этой любимой всеми игры. Вы можете послать его в «магазин». Начинают с 1—2 предметов, постепенно увеличивая их количество до 4—5. В этой игре полезно менять роли: и вы, и ребенок по очереди можете быть и дочкой (или сыном), и мамой (или папой), и продавцом, который сначала выслушивает заказ покупателя, а потом идет подбирать товар. Да и сами магазины могут быть разными: «Булочная», «Молоко», «Игрушки» — и т.д. </w:t>
      </w:r>
    </w:p>
    <w:p w:rsidR="00172430" w:rsidRPr="00172430" w:rsidRDefault="00172430" w:rsidP="00172430">
      <w:pPr>
        <w:spacing w:before="100" w:beforeAutospacing="1" w:after="100" w:afterAutospacing="1" w:line="240" w:lineRule="auto"/>
        <w:rPr>
          <w:rFonts w:ascii="Times New Roman" w:eastAsia="Times New Roman" w:hAnsi="Times New Roman" w:cs="Times New Roman"/>
          <w:sz w:val="24"/>
          <w:szCs w:val="24"/>
          <w:lang w:eastAsia="ru-RU"/>
        </w:rPr>
      </w:pPr>
      <w:r w:rsidRPr="00172430">
        <w:rPr>
          <w:rFonts w:ascii="Times New Roman" w:eastAsia="Times New Roman" w:hAnsi="Times New Roman" w:cs="Times New Roman"/>
          <w:b/>
          <w:bCs/>
          <w:color w:val="7030A0"/>
          <w:sz w:val="24"/>
          <w:szCs w:val="24"/>
          <w:u w:val="single"/>
          <w:lang w:eastAsia="ru-RU"/>
        </w:rPr>
        <w:t>Игра на развитие мышления.</w:t>
      </w:r>
      <w:r w:rsidRPr="00172430">
        <w:rPr>
          <w:rFonts w:ascii="Times New Roman" w:eastAsia="Times New Roman" w:hAnsi="Times New Roman" w:cs="Times New Roman"/>
          <w:sz w:val="24"/>
          <w:szCs w:val="24"/>
          <w:lang w:eastAsia="ru-RU"/>
        </w:rPr>
        <w:t xml:space="preserve"> Приготовьте небольшую горку. Это может быть любая дощечка, поставленная под углом к плоскости стола. На некотором расстоянии от горки проведите черту (можно положить ниточку). Дайте ребенку небольшой шарик и попросите его спустить шарик с горки так, чтобы он остановился около черты. Естественно, что сначала малыш будет ошибаться, но через некоторое время он научится точно находить соотношение расположения шарика на горке и дальности его пробега. Можно провести эту игру и как соревнование («Чей шарик точнее докатится до черты?»). </w:t>
      </w:r>
    </w:p>
    <w:p w:rsidR="00172430" w:rsidRPr="00172430" w:rsidRDefault="00172430" w:rsidP="00172430">
      <w:pPr>
        <w:spacing w:after="0" w:line="240" w:lineRule="auto"/>
        <w:rPr>
          <w:rFonts w:ascii="Times New Roman" w:eastAsia="Times New Roman" w:hAnsi="Times New Roman" w:cs="Times New Roman"/>
          <w:b/>
          <w:bCs/>
          <w:color w:val="4472C4" w:themeColor="accent1"/>
          <w:sz w:val="24"/>
          <w:szCs w:val="24"/>
          <w:lang w:eastAsia="ru-RU"/>
        </w:rPr>
      </w:pPr>
      <w:r w:rsidRPr="00172430">
        <w:rPr>
          <w:rFonts w:ascii="Times New Roman" w:eastAsia="Times New Roman" w:hAnsi="Times New Roman" w:cs="Times New Roman"/>
          <w:b/>
          <w:bCs/>
          <w:color w:val="4472C4" w:themeColor="accent1"/>
          <w:sz w:val="24"/>
          <w:szCs w:val="24"/>
          <w:lang w:eastAsia="ru-RU"/>
        </w:rPr>
        <w:t>«Сверни ленту»</w:t>
      </w:r>
    </w:p>
    <w:p w:rsidR="00172430" w:rsidRPr="00172430" w:rsidRDefault="00172430" w:rsidP="00172430">
      <w:pPr>
        <w:spacing w:after="0" w:line="240" w:lineRule="auto"/>
        <w:jc w:val="both"/>
        <w:rPr>
          <w:rFonts w:ascii="Times New Roman" w:eastAsia="Times New Roman" w:hAnsi="Times New Roman" w:cs="Times New Roman"/>
          <w:lang w:eastAsia="ru-RU"/>
        </w:rPr>
      </w:pPr>
      <w:r w:rsidRPr="00172430">
        <w:rPr>
          <w:rFonts w:ascii="Times New Roman" w:eastAsia="Times New Roman" w:hAnsi="Times New Roman" w:cs="Times New Roman"/>
          <w:sz w:val="24"/>
          <w:szCs w:val="24"/>
          <w:lang w:eastAsia="ru-RU"/>
        </w:rPr>
        <w:t xml:space="preserve"> </w:t>
      </w:r>
      <w:r w:rsidRPr="00172430">
        <w:rPr>
          <w:rFonts w:ascii="Times New Roman" w:eastAsia="Times New Roman" w:hAnsi="Times New Roman" w:cs="Times New Roman"/>
          <w:lang w:eastAsia="ru-RU"/>
        </w:rPr>
        <w:t xml:space="preserve">Можно устроить интересное соревнование по сворачиванию разноцветных лент, наклеенных на стержни (которые несложно сделать, например, из карандашей). Если ленты будут разной длины, то сворачивание длинной (наматывание на стержень) займет больше времени. Обратите внимание ребенка на то, что одну из лент удается свернуть быстрее, чем другую. Разверните в полную длину и положите рядом так, чтобы разница в длине была хорошо заметна. Пусть ребенок сам догадается о причине неудач того соревнующегося, чья лента длиннее. Вы увидите, что после этого он сразу станет обращать внимание на длину ленты, которую берет!  </w:t>
      </w:r>
    </w:p>
    <w:p w:rsidR="00172430" w:rsidRPr="00172430" w:rsidRDefault="00172430" w:rsidP="00172430">
      <w:pPr>
        <w:spacing w:after="0" w:line="240" w:lineRule="auto"/>
        <w:rPr>
          <w:rFonts w:ascii="Times New Roman" w:eastAsia="Times New Roman" w:hAnsi="Times New Roman" w:cs="Times New Roman"/>
          <w:b/>
          <w:bCs/>
          <w:color w:val="4472C4" w:themeColor="accent1"/>
          <w:sz w:val="24"/>
          <w:szCs w:val="24"/>
          <w:lang w:eastAsia="ru-RU"/>
        </w:rPr>
      </w:pPr>
      <w:r w:rsidRPr="00172430">
        <w:rPr>
          <w:rFonts w:ascii="Times New Roman" w:eastAsia="Times New Roman" w:hAnsi="Times New Roman" w:cs="Times New Roman"/>
          <w:b/>
          <w:bCs/>
          <w:color w:val="4472C4" w:themeColor="accent1"/>
          <w:sz w:val="24"/>
          <w:szCs w:val="24"/>
          <w:lang w:eastAsia="ru-RU"/>
        </w:rPr>
        <w:t>«Воздушные шары»</w:t>
      </w:r>
    </w:p>
    <w:p w:rsidR="00172430" w:rsidRPr="00172430" w:rsidRDefault="00172430" w:rsidP="00172430">
      <w:pPr>
        <w:spacing w:after="0" w:line="240" w:lineRule="auto"/>
        <w:jc w:val="both"/>
        <w:rPr>
          <w:rFonts w:ascii="Times New Roman" w:eastAsia="Times New Roman" w:hAnsi="Times New Roman" w:cs="Times New Roman"/>
          <w:b/>
          <w:bCs/>
          <w:color w:val="4472C4" w:themeColor="accent1"/>
          <w:lang w:eastAsia="ru-RU"/>
        </w:rPr>
      </w:pPr>
      <w:r w:rsidRPr="00172430">
        <w:rPr>
          <w:rFonts w:ascii="Times New Roman" w:eastAsia="Times New Roman" w:hAnsi="Times New Roman" w:cs="Times New Roman"/>
          <w:lang w:eastAsia="ru-RU"/>
        </w:rPr>
        <w:t xml:space="preserve">Чтобы малыш научился обращать внимание на цвет предметов и подбирать одинаковые цвета, полезно предложить ему эту игру. Но предварительно нужно наклеить на бумагу или картон узкие полоски 6—7 разных цветов (лучше всего использовать чистые цвета радуги) и вырезать из цветной бумаги круги тех же цветов. Эти полоски будут ниточками, а круги — шариками. Объясните ребенку, что шарики надо «привязать» к ниточкам подходящих цветов, и покажите, как это сделать. После этого ему можно дать возможность действовать самостоятельно, вмешиваясь только в том случае, если он ошибается. </w:t>
      </w:r>
    </w:p>
    <w:p w:rsidR="00172430" w:rsidRPr="00172430" w:rsidRDefault="00172430" w:rsidP="00172430">
      <w:pPr>
        <w:spacing w:after="0" w:line="240" w:lineRule="auto"/>
        <w:rPr>
          <w:rFonts w:ascii="Times New Roman" w:eastAsia="Times New Roman" w:hAnsi="Times New Roman" w:cs="Times New Roman"/>
          <w:sz w:val="24"/>
          <w:szCs w:val="24"/>
          <w:lang w:eastAsia="ru-RU"/>
        </w:rPr>
      </w:pPr>
      <w:r w:rsidRPr="00172430">
        <w:rPr>
          <w:rFonts w:ascii="Times New Roman" w:eastAsia="Times New Roman" w:hAnsi="Times New Roman" w:cs="Times New Roman"/>
          <w:sz w:val="24"/>
          <w:szCs w:val="24"/>
          <w:lang w:eastAsia="ru-RU"/>
        </w:rPr>
        <w:t xml:space="preserve">Угадай, кого загадали! </w:t>
      </w:r>
    </w:p>
    <w:p w:rsidR="00172430" w:rsidRPr="00172430" w:rsidRDefault="00172430" w:rsidP="00172430">
      <w:pPr>
        <w:spacing w:after="0"/>
        <w:rPr>
          <w:rFonts w:ascii="Times New Roman" w:eastAsia="Times New Roman" w:hAnsi="Times New Roman" w:cs="Times New Roman"/>
          <w:sz w:val="24"/>
          <w:szCs w:val="24"/>
          <w:lang w:eastAsia="ru-RU"/>
        </w:rPr>
      </w:pPr>
      <w:r w:rsidRPr="00172430">
        <w:rPr>
          <w:rFonts w:ascii="Times New Roman" w:eastAsia="Times New Roman" w:hAnsi="Times New Roman" w:cs="Times New Roman"/>
          <w:b/>
          <w:bCs/>
          <w:color w:val="00B0F0"/>
          <w:sz w:val="24"/>
          <w:szCs w:val="24"/>
          <w:u w:val="single"/>
          <w:lang w:eastAsia="ru-RU"/>
        </w:rPr>
        <w:t>Игра на развитие ориентирования в пространстве</w:t>
      </w:r>
      <w:r w:rsidRPr="00172430">
        <w:rPr>
          <w:rFonts w:ascii="Times New Roman" w:eastAsia="Times New Roman" w:hAnsi="Times New Roman" w:cs="Times New Roman"/>
          <w:color w:val="00B0F0"/>
          <w:sz w:val="24"/>
          <w:szCs w:val="24"/>
          <w:u w:val="single"/>
          <w:lang w:eastAsia="ru-RU"/>
        </w:rPr>
        <w:t xml:space="preserve">. </w:t>
      </w:r>
      <w:r w:rsidRPr="00172430">
        <w:rPr>
          <w:rFonts w:ascii="Times New Roman" w:eastAsia="Times New Roman" w:hAnsi="Times New Roman" w:cs="Times New Roman"/>
          <w:lang w:eastAsia="ru-RU"/>
        </w:rPr>
        <w:t xml:space="preserve">В игре вместе с малышом могут участвовать его любимые игрушки. Например, кукла с мишкой и зайчик. Важно, чтобы они были достаточно крупные и их можно было посадить или поставить перед ребенком, за ним и сбоку от </w:t>
      </w:r>
      <w:r w:rsidRPr="00172430">
        <w:rPr>
          <w:rFonts w:ascii="Times New Roman" w:eastAsia="Times New Roman" w:hAnsi="Times New Roman" w:cs="Times New Roman"/>
          <w:lang w:eastAsia="ru-RU"/>
        </w:rPr>
        <w:lastRenderedPageBreak/>
        <w:t>него. Ребенка поставьте или посадите в центре, а игрушки разместите вокруг. Скажите, что загадали одну из них, а ему надо угадать, какую. Адрес загаданной игрушки, например, такой: она сидит сбоку от тебя (или перед тобой, за тобой). Он должен назвать игрушку, находящуюся в указанном месте.</w:t>
      </w:r>
      <w:r w:rsidRPr="00172430">
        <w:rPr>
          <w:rFonts w:ascii="Times New Roman" w:eastAsia="Times New Roman" w:hAnsi="Times New Roman" w:cs="Times New Roman"/>
          <w:lang w:eastAsia="ru-RU"/>
        </w:rPr>
        <w:t xml:space="preserve"> </w:t>
      </w:r>
      <w:r w:rsidRPr="00172430">
        <w:rPr>
          <w:rFonts w:ascii="Times New Roman" w:eastAsia="Times New Roman" w:hAnsi="Times New Roman" w:cs="Times New Roman"/>
          <w:lang w:eastAsia="ru-RU"/>
        </w:rPr>
        <w:t xml:space="preserve">Затем меняйтесь местами, рассадите игрушки вокруг себя. Теперь загадывать адрес игрушки будет ребенок. В дальнейшем, если малыш не испытывает затруднений, попробуйте ввести дополнительное различение: справа и слева. Надеемся, ваш ребенок вполне с этим справится. </w:t>
      </w:r>
    </w:p>
    <w:p w:rsidR="00172430" w:rsidRPr="00172430" w:rsidRDefault="00172430" w:rsidP="00172430">
      <w:pPr>
        <w:spacing w:before="100" w:beforeAutospacing="1" w:after="100" w:afterAutospacing="1" w:line="240" w:lineRule="auto"/>
        <w:jc w:val="both"/>
        <w:rPr>
          <w:rFonts w:ascii="Times New Roman" w:eastAsia="Times New Roman" w:hAnsi="Times New Roman" w:cs="Times New Roman"/>
          <w:lang w:eastAsia="ru-RU"/>
        </w:rPr>
      </w:pPr>
      <w:r w:rsidRPr="00172430">
        <w:rPr>
          <w:rFonts w:ascii="Times New Roman" w:eastAsia="Times New Roman" w:hAnsi="Times New Roman" w:cs="Times New Roman"/>
          <w:b/>
          <w:bCs/>
          <w:color w:val="FF99FF"/>
          <w:sz w:val="24"/>
          <w:szCs w:val="24"/>
          <w:u w:val="single"/>
          <w:lang w:eastAsia="ru-RU"/>
        </w:rPr>
        <w:t>Игра на развитие творческих способностей.</w:t>
      </w:r>
      <w:r w:rsidRPr="00172430">
        <w:rPr>
          <w:rFonts w:ascii="Times New Roman" w:eastAsia="Times New Roman" w:hAnsi="Times New Roman" w:cs="Times New Roman"/>
          <w:sz w:val="24"/>
          <w:szCs w:val="24"/>
          <w:lang w:eastAsia="ru-RU"/>
        </w:rPr>
        <w:t xml:space="preserve"> </w:t>
      </w:r>
      <w:r w:rsidRPr="00172430">
        <w:rPr>
          <w:rFonts w:ascii="Times New Roman" w:eastAsia="Times New Roman" w:hAnsi="Times New Roman" w:cs="Times New Roman"/>
          <w:lang w:eastAsia="ru-RU"/>
        </w:rPr>
        <w:t xml:space="preserve">В нее можно </w:t>
      </w:r>
      <w:proofErr w:type="gramStart"/>
      <w:r w:rsidRPr="00172430">
        <w:rPr>
          <w:rFonts w:ascii="Times New Roman" w:eastAsia="Times New Roman" w:hAnsi="Times New Roman" w:cs="Times New Roman"/>
          <w:lang w:eastAsia="ru-RU"/>
        </w:rPr>
        <w:t>играть</w:t>
      </w:r>
      <w:proofErr w:type="gramEnd"/>
      <w:r w:rsidRPr="00172430">
        <w:rPr>
          <w:rFonts w:ascii="Times New Roman" w:eastAsia="Times New Roman" w:hAnsi="Times New Roman" w:cs="Times New Roman"/>
          <w:lang w:eastAsia="ru-RU"/>
        </w:rPr>
        <w:t xml:space="preserve"> где угодно: дома на кухне, по дороге из детского сада или в кукольном уголке. Для нее не потребуется специального стола и других приготовлений, нужны только родительская выдумка и фантазия. Итак: «Кто я?» — спрашиваете вы у ребенка и изображаете (жестами, мимикой, звуками и т.п.) поезд, машину, чайник, самолет, продавца, врача, собаку, кошку и т.п. Естественно, что возможности такого показа почти безграничны и зависят только от житейского опыта вашего ребенка. Расширяйте житейский опыт и с помощью такой игры. Когда ребенок научится угадывать, что вы изображаете, загадывайте с ним по очереди.</w:t>
      </w:r>
    </w:p>
    <w:p w:rsidR="00172430" w:rsidRPr="00172430" w:rsidRDefault="00172430" w:rsidP="00172430">
      <w:pPr>
        <w:spacing w:before="100" w:beforeAutospacing="1" w:after="100" w:afterAutospacing="1" w:line="240" w:lineRule="auto"/>
        <w:jc w:val="both"/>
        <w:rPr>
          <w:rFonts w:ascii="Times New Roman" w:eastAsia="Times New Roman" w:hAnsi="Times New Roman" w:cs="Times New Roman"/>
          <w:lang w:eastAsia="ru-RU"/>
        </w:rPr>
      </w:pPr>
    </w:p>
    <w:p w:rsidR="00172430" w:rsidRPr="00172430" w:rsidRDefault="00172430" w:rsidP="00172430">
      <w:pPr>
        <w:spacing w:before="100" w:beforeAutospacing="1" w:after="100" w:afterAutospacing="1" w:line="240" w:lineRule="auto"/>
        <w:jc w:val="both"/>
        <w:rPr>
          <w:rFonts w:ascii="Times New Roman" w:eastAsia="Times New Roman" w:hAnsi="Times New Roman" w:cs="Times New Roman"/>
          <w:lang w:eastAsia="ru-RU"/>
        </w:rPr>
      </w:pPr>
    </w:p>
    <w:p w:rsidR="00172430" w:rsidRPr="00172430" w:rsidRDefault="00172430" w:rsidP="00172430">
      <w:pPr>
        <w:spacing w:after="0" w:line="240" w:lineRule="auto"/>
        <w:ind w:firstLine="708"/>
        <w:jc w:val="both"/>
        <w:rPr>
          <w:rFonts w:ascii="Calibri" w:eastAsia="Times New Roman" w:hAnsi="Calibri" w:cs="Calibri"/>
          <w:b/>
          <w:bCs/>
          <w:color w:val="222222"/>
          <w:sz w:val="24"/>
          <w:szCs w:val="24"/>
          <w:shd w:val="clear" w:color="auto" w:fill="FFFFFF"/>
          <w:lang w:eastAsia="ru-RU"/>
        </w:rPr>
      </w:pPr>
    </w:p>
    <w:p w:rsidR="00172430" w:rsidRPr="00172430" w:rsidRDefault="00172430" w:rsidP="00172430">
      <w:pPr>
        <w:spacing w:after="0" w:line="240" w:lineRule="auto"/>
        <w:ind w:firstLine="708"/>
        <w:jc w:val="both"/>
        <w:rPr>
          <w:rFonts w:ascii="Calibri" w:eastAsia="Times New Roman" w:hAnsi="Calibri" w:cs="Calibri"/>
          <w:b/>
          <w:bCs/>
          <w:color w:val="222222"/>
          <w:sz w:val="24"/>
          <w:szCs w:val="24"/>
          <w:shd w:val="clear" w:color="auto" w:fill="FFFFFF"/>
          <w:lang w:eastAsia="ru-RU"/>
        </w:rPr>
      </w:pPr>
    </w:p>
    <w:p w:rsidR="00172430" w:rsidRPr="00172430" w:rsidRDefault="00172430" w:rsidP="00172430">
      <w:pPr>
        <w:spacing w:after="0" w:line="240" w:lineRule="auto"/>
        <w:ind w:firstLine="708"/>
        <w:jc w:val="both"/>
        <w:rPr>
          <w:rFonts w:ascii="Calibri" w:eastAsia="Times New Roman" w:hAnsi="Calibri" w:cs="Calibri"/>
          <w:b/>
          <w:bCs/>
          <w:color w:val="222222"/>
          <w:sz w:val="24"/>
          <w:szCs w:val="24"/>
          <w:shd w:val="clear" w:color="auto" w:fill="FFFFFF"/>
          <w:lang w:eastAsia="ru-RU"/>
        </w:rPr>
      </w:pPr>
    </w:p>
    <w:p w:rsidR="00172430" w:rsidRPr="00172430" w:rsidRDefault="00172430" w:rsidP="00172430">
      <w:pPr>
        <w:spacing w:after="0" w:line="240" w:lineRule="auto"/>
        <w:ind w:firstLine="708"/>
        <w:jc w:val="both"/>
        <w:rPr>
          <w:rFonts w:ascii="Calibri" w:eastAsia="Times New Roman" w:hAnsi="Calibri" w:cs="Calibri"/>
          <w:b/>
          <w:bCs/>
          <w:color w:val="222222"/>
          <w:sz w:val="24"/>
          <w:szCs w:val="24"/>
          <w:shd w:val="clear" w:color="auto" w:fill="FFFFFF"/>
          <w:lang w:eastAsia="ru-RU"/>
        </w:rPr>
      </w:pPr>
    </w:p>
    <w:p w:rsidR="00172430" w:rsidRPr="00172430" w:rsidRDefault="00172430" w:rsidP="00172430">
      <w:pPr>
        <w:spacing w:after="0" w:line="240" w:lineRule="auto"/>
        <w:ind w:firstLine="708"/>
        <w:jc w:val="both"/>
        <w:rPr>
          <w:rFonts w:ascii="Calibri" w:eastAsia="Times New Roman" w:hAnsi="Calibri" w:cs="Calibri"/>
          <w:b/>
          <w:bCs/>
          <w:color w:val="222222"/>
          <w:sz w:val="24"/>
          <w:szCs w:val="24"/>
          <w:shd w:val="clear" w:color="auto" w:fill="FFFFFF"/>
          <w:lang w:eastAsia="ru-RU"/>
        </w:rPr>
      </w:pPr>
    </w:p>
    <w:p w:rsidR="00172430" w:rsidRPr="00172430" w:rsidRDefault="00172430" w:rsidP="00172430">
      <w:pPr>
        <w:spacing w:after="0" w:line="240" w:lineRule="auto"/>
        <w:ind w:firstLine="708"/>
        <w:jc w:val="both"/>
        <w:rPr>
          <w:rFonts w:ascii="Calibri" w:eastAsia="Times New Roman" w:hAnsi="Calibri" w:cs="Calibri"/>
          <w:b/>
          <w:bCs/>
          <w:color w:val="222222"/>
          <w:sz w:val="24"/>
          <w:szCs w:val="24"/>
          <w:shd w:val="clear" w:color="auto" w:fill="FFFFFF"/>
          <w:lang w:eastAsia="ru-RU"/>
        </w:rPr>
      </w:pPr>
    </w:p>
    <w:p w:rsidR="00172430" w:rsidRPr="00172430" w:rsidRDefault="00172430" w:rsidP="00172430">
      <w:pPr>
        <w:spacing w:after="0" w:line="240" w:lineRule="auto"/>
        <w:ind w:firstLine="708"/>
        <w:jc w:val="both"/>
        <w:rPr>
          <w:rFonts w:ascii="Calibri" w:eastAsia="Times New Roman" w:hAnsi="Calibri" w:cs="Calibri"/>
          <w:b/>
          <w:bCs/>
          <w:color w:val="222222"/>
          <w:sz w:val="24"/>
          <w:szCs w:val="24"/>
          <w:shd w:val="clear" w:color="auto" w:fill="FFFFFF"/>
          <w:lang w:eastAsia="ru-RU"/>
        </w:rPr>
      </w:pPr>
    </w:p>
    <w:p w:rsidR="00172430" w:rsidRDefault="00172430" w:rsidP="00172430">
      <w:pPr>
        <w:spacing w:after="0" w:line="240" w:lineRule="auto"/>
        <w:ind w:firstLine="708"/>
        <w:jc w:val="both"/>
        <w:rPr>
          <w:rFonts w:ascii="Calibri" w:eastAsia="Times New Roman" w:hAnsi="Calibri" w:cs="Calibri"/>
          <w:b/>
          <w:bCs/>
          <w:color w:val="222222"/>
          <w:sz w:val="24"/>
          <w:szCs w:val="24"/>
          <w:shd w:val="clear" w:color="auto" w:fill="FFFFFF"/>
          <w:lang w:eastAsia="ru-RU"/>
        </w:rPr>
      </w:pPr>
    </w:p>
    <w:p w:rsidR="00172430" w:rsidRDefault="00172430" w:rsidP="00172430">
      <w:pPr>
        <w:spacing w:after="0" w:line="240" w:lineRule="auto"/>
        <w:ind w:firstLine="708"/>
        <w:jc w:val="both"/>
        <w:rPr>
          <w:rFonts w:ascii="Calibri" w:eastAsia="Times New Roman" w:hAnsi="Calibri" w:cs="Calibri"/>
          <w:b/>
          <w:bCs/>
          <w:color w:val="222222"/>
          <w:sz w:val="24"/>
          <w:szCs w:val="24"/>
          <w:shd w:val="clear" w:color="auto" w:fill="FFFFFF"/>
          <w:lang w:eastAsia="ru-RU"/>
        </w:rPr>
      </w:pPr>
    </w:p>
    <w:p w:rsidR="00172430" w:rsidRDefault="00172430" w:rsidP="00172430">
      <w:pPr>
        <w:spacing w:after="0" w:line="240" w:lineRule="auto"/>
        <w:ind w:firstLine="708"/>
        <w:jc w:val="both"/>
        <w:rPr>
          <w:rFonts w:ascii="Calibri" w:eastAsia="Times New Roman" w:hAnsi="Calibri" w:cs="Calibri"/>
          <w:b/>
          <w:bCs/>
          <w:color w:val="222222"/>
          <w:sz w:val="24"/>
          <w:szCs w:val="24"/>
          <w:shd w:val="clear" w:color="auto" w:fill="FFFFFF"/>
          <w:lang w:eastAsia="ru-RU"/>
        </w:rPr>
      </w:pPr>
    </w:p>
    <w:p w:rsidR="00172430" w:rsidRDefault="00172430" w:rsidP="00172430">
      <w:pPr>
        <w:spacing w:after="0" w:line="240" w:lineRule="auto"/>
        <w:ind w:firstLine="708"/>
        <w:jc w:val="both"/>
        <w:rPr>
          <w:rFonts w:ascii="Calibri" w:eastAsia="Times New Roman" w:hAnsi="Calibri" w:cs="Calibri"/>
          <w:b/>
          <w:bCs/>
          <w:color w:val="222222"/>
          <w:sz w:val="24"/>
          <w:szCs w:val="24"/>
          <w:shd w:val="clear" w:color="auto" w:fill="FFFFFF"/>
          <w:lang w:eastAsia="ru-RU"/>
        </w:rPr>
      </w:pPr>
    </w:p>
    <w:p w:rsidR="00172430" w:rsidRDefault="00172430" w:rsidP="00172430">
      <w:pPr>
        <w:spacing w:after="0" w:line="240" w:lineRule="auto"/>
        <w:ind w:firstLine="708"/>
        <w:jc w:val="both"/>
        <w:rPr>
          <w:rFonts w:ascii="Calibri" w:eastAsia="Times New Roman" w:hAnsi="Calibri" w:cs="Calibri"/>
          <w:b/>
          <w:bCs/>
          <w:color w:val="222222"/>
          <w:sz w:val="24"/>
          <w:szCs w:val="24"/>
          <w:shd w:val="clear" w:color="auto" w:fill="FFFFFF"/>
          <w:lang w:eastAsia="ru-RU"/>
        </w:rPr>
      </w:pPr>
    </w:p>
    <w:p w:rsidR="00172430" w:rsidRDefault="00172430" w:rsidP="00172430">
      <w:pPr>
        <w:spacing w:after="0" w:line="240" w:lineRule="auto"/>
        <w:ind w:firstLine="708"/>
        <w:jc w:val="both"/>
        <w:rPr>
          <w:rFonts w:ascii="Calibri" w:eastAsia="Times New Roman" w:hAnsi="Calibri" w:cs="Calibri"/>
          <w:b/>
          <w:bCs/>
          <w:color w:val="222222"/>
          <w:sz w:val="24"/>
          <w:szCs w:val="24"/>
          <w:shd w:val="clear" w:color="auto" w:fill="FFFFFF"/>
          <w:lang w:eastAsia="ru-RU"/>
        </w:rPr>
      </w:pPr>
    </w:p>
    <w:p w:rsidR="00172430" w:rsidRDefault="00172430" w:rsidP="00172430">
      <w:pPr>
        <w:spacing w:after="0" w:line="240" w:lineRule="auto"/>
        <w:ind w:firstLine="708"/>
        <w:jc w:val="both"/>
        <w:rPr>
          <w:rFonts w:ascii="Calibri" w:eastAsia="Times New Roman" w:hAnsi="Calibri" w:cs="Calibri"/>
          <w:b/>
          <w:bCs/>
          <w:color w:val="222222"/>
          <w:sz w:val="24"/>
          <w:szCs w:val="24"/>
          <w:shd w:val="clear" w:color="auto" w:fill="FFFFFF"/>
          <w:lang w:eastAsia="ru-RU"/>
        </w:rPr>
      </w:pPr>
    </w:p>
    <w:p w:rsidR="00172430" w:rsidRDefault="00172430" w:rsidP="00172430">
      <w:pPr>
        <w:spacing w:after="0" w:line="240" w:lineRule="auto"/>
        <w:ind w:firstLine="708"/>
        <w:jc w:val="both"/>
        <w:rPr>
          <w:rFonts w:ascii="Calibri" w:eastAsia="Times New Roman" w:hAnsi="Calibri" w:cs="Calibri"/>
          <w:b/>
          <w:bCs/>
          <w:color w:val="222222"/>
          <w:sz w:val="24"/>
          <w:szCs w:val="24"/>
          <w:shd w:val="clear" w:color="auto" w:fill="FFFFFF"/>
          <w:lang w:eastAsia="ru-RU"/>
        </w:rPr>
      </w:pPr>
    </w:p>
    <w:p w:rsidR="00172430" w:rsidRDefault="00172430" w:rsidP="00172430">
      <w:pPr>
        <w:spacing w:after="0" w:line="240" w:lineRule="auto"/>
        <w:ind w:firstLine="708"/>
        <w:jc w:val="both"/>
        <w:rPr>
          <w:rFonts w:ascii="Calibri" w:eastAsia="Times New Roman" w:hAnsi="Calibri" w:cs="Calibri"/>
          <w:b/>
          <w:bCs/>
          <w:color w:val="222222"/>
          <w:sz w:val="24"/>
          <w:szCs w:val="24"/>
          <w:shd w:val="clear" w:color="auto" w:fill="FFFFFF"/>
          <w:lang w:eastAsia="ru-RU"/>
        </w:rPr>
      </w:pPr>
    </w:p>
    <w:p w:rsidR="00172430" w:rsidRDefault="00172430" w:rsidP="00172430">
      <w:pPr>
        <w:spacing w:after="0" w:line="240" w:lineRule="auto"/>
        <w:ind w:firstLine="708"/>
        <w:jc w:val="both"/>
        <w:rPr>
          <w:rFonts w:ascii="Calibri" w:eastAsia="Times New Roman" w:hAnsi="Calibri" w:cs="Calibri"/>
          <w:b/>
          <w:bCs/>
          <w:color w:val="222222"/>
          <w:sz w:val="24"/>
          <w:szCs w:val="24"/>
          <w:shd w:val="clear" w:color="auto" w:fill="FFFFFF"/>
          <w:lang w:eastAsia="ru-RU"/>
        </w:rPr>
      </w:pPr>
    </w:p>
    <w:p w:rsidR="00172430" w:rsidRDefault="00172430" w:rsidP="00172430">
      <w:pPr>
        <w:spacing w:after="0" w:line="240" w:lineRule="auto"/>
        <w:ind w:firstLine="708"/>
        <w:jc w:val="both"/>
        <w:rPr>
          <w:rFonts w:ascii="Calibri" w:eastAsia="Times New Roman" w:hAnsi="Calibri" w:cs="Calibri"/>
          <w:b/>
          <w:bCs/>
          <w:color w:val="222222"/>
          <w:sz w:val="24"/>
          <w:szCs w:val="24"/>
          <w:shd w:val="clear" w:color="auto" w:fill="FFFFFF"/>
          <w:lang w:eastAsia="ru-RU"/>
        </w:rPr>
      </w:pPr>
    </w:p>
    <w:p w:rsidR="00172430" w:rsidRPr="00172430" w:rsidRDefault="00172430" w:rsidP="00172430">
      <w:pPr>
        <w:spacing w:after="0" w:line="240" w:lineRule="auto"/>
        <w:ind w:firstLine="708"/>
        <w:jc w:val="both"/>
        <w:rPr>
          <w:rFonts w:ascii="Calibri" w:eastAsia="Times New Roman" w:hAnsi="Calibri" w:cs="Calibri"/>
          <w:b/>
          <w:bCs/>
          <w:color w:val="222222"/>
          <w:sz w:val="24"/>
          <w:szCs w:val="24"/>
          <w:shd w:val="clear" w:color="auto" w:fill="FFFFFF"/>
          <w:lang w:eastAsia="ru-RU"/>
        </w:rPr>
      </w:pPr>
      <w:bookmarkStart w:id="0" w:name="_GoBack"/>
      <w:bookmarkEnd w:id="0"/>
    </w:p>
    <w:p w:rsidR="00172430" w:rsidRPr="00172430" w:rsidRDefault="00172430" w:rsidP="00172430">
      <w:pPr>
        <w:spacing w:after="0" w:line="240" w:lineRule="auto"/>
        <w:ind w:firstLine="708"/>
        <w:jc w:val="both"/>
        <w:rPr>
          <w:rFonts w:ascii="Calibri" w:eastAsia="Times New Roman" w:hAnsi="Calibri" w:cs="Calibri"/>
          <w:b/>
          <w:bCs/>
          <w:color w:val="222222"/>
          <w:sz w:val="24"/>
          <w:szCs w:val="24"/>
          <w:shd w:val="clear" w:color="auto" w:fill="FFFFFF"/>
          <w:lang w:eastAsia="ru-RU"/>
        </w:rPr>
      </w:pPr>
    </w:p>
    <w:p w:rsidR="00172430" w:rsidRPr="00172430" w:rsidRDefault="00172430" w:rsidP="00172430">
      <w:pPr>
        <w:spacing w:after="0" w:line="240" w:lineRule="auto"/>
        <w:ind w:firstLine="708"/>
        <w:jc w:val="both"/>
        <w:rPr>
          <w:rFonts w:ascii="Calibri" w:eastAsia="Times New Roman" w:hAnsi="Calibri" w:cs="Calibri"/>
          <w:b/>
          <w:bCs/>
          <w:color w:val="222222"/>
          <w:sz w:val="24"/>
          <w:szCs w:val="24"/>
          <w:shd w:val="clear" w:color="auto" w:fill="FFFFFF"/>
          <w:lang w:eastAsia="ru-RU"/>
        </w:rPr>
      </w:pPr>
    </w:p>
    <w:p w:rsidR="00172430" w:rsidRPr="00172430" w:rsidRDefault="00172430" w:rsidP="00172430">
      <w:pPr>
        <w:spacing w:after="0" w:line="240" w:lineRule="auto"/>
        <w:jc w:val="both"/>
        <w:rPr>
          <w:rFonts w:ascii="Times New Roman" w:eastAsia="Times New Roman" w:hAnsi="Times New Roman" w:cs="Times New Roman"/>
          <w:sz w:val="24"/>
          <w:szCs w:val="24"/>
          <w:lang w:eastAsia="ru-RU"/>
        </w:rPr>
      </w:pPr>
      <w:r w:rsidRPr="00172430">
        <w:rPr>
          <w:rFonts w:ascii="Calibri" w:eastAsia="Times New Roman" w:hAnsi="Calibri" w:cs="Calibri"/>
          <w:b/>
          <w:bCs/>
          <w:color w:val="222222"/>
          <w:sz w:val="24"/>
          <w:szCs w:val="24"/>
          <w:shd w:val="clear" w:color="auto" w:fill="FFFFFF"/>
          <w:lang w:eastAsia="ru-RU"/>
        </w:rPr>
        <w:t xml:space="preserve">Если у Вас возникли вопросы или нужна помощь и поддержка по вопросам воспитания и развития Вашего ребенка, Вы можете обратиться </w:t>
      </w:r>
      <w:r w:rsidRPr="00172430">
        <w:rPr>
          <w:rFonts w:ascii="Times New Roman" w:eastAsia="Times New Roman" w:hAnsi="Times New Roman" w:cs="Times New Roman"/>
          <w:color w:val="2C2D2E"/>
          <w:sz w:val="24"/>
          <w:szCs w:val="24"/>
          <w:lang w:eastAsia="ru-RU"/>
        </w:rPr>
        <w:t xml:space="preserve">в наш детский сад по телефону +7 (39136) 77-2-86 или электронной почте: </w:t>
      </w:r>
      <w:r w:rsidRPr="00172430">
        <w:rPr>
          <w:rFonts w:ascii="Times New Roman" w:eastAsia="Times New Roman" w:hAnsi="Times New Roman" w:cs="Times New Roman"/>
          <w:color w:val="2C2D2E"/>
          <w:sz w:val="24"/>
          <w:szCs w:val="24"/>
          <w:u w:val="single"/>
          <w:lang w:eastAsia="ru-RU"/>
        </w:rPr>
        <w:t>zolotoikl21@mail.ru</w:t>
      </w:r>
    </w:p>
    <w:p w:rsidR="00172430" w:rsidRPr="00172430" w:rsidRDefault="00172430" w:rsidP="00172430">
      <w:pPr>
        <w:spacing w:after="0" w:line="240" w:lineRule="auto"/>
        <w:jc w:val="center"/>
        <w:rPr>
          <w:rFonts w:ascii="Times New Roman" w:eastAsia="Times New Roman" w:hAnsi="Times New Roman" w:cs="Times New Roman"/>
          <w:sz w:val="24"/>
          <w:szCs w:val="24"/>
          <w:lang w:eastAsia="ru-RU"/>
        </w:rPr>
      </w:pPr>
      <w:r w:rsidRPr="00172430">
        <w:rPr>
          <w:rFonts w:ascii="Calibri" w:eastAsia="Times New Roman" w:hAnsi="Calibri" w:cs="Calibri"/>
          <w:b/>
          <w:bCs/>
          <w:color w:val="222222"/>
          <w:sz w:val="24"/>
          <w:szCs w:val="24"/>
          <w:shd w:val="clear" w:color="auto" w:fill="FFFFFF"/>
          <w:lang w:eastAsia="ru-RU"/>
        </w:rPr>
        <w:t>Будем рады Вам помочь!</w:t>
      </w:r>
    </w:p>
    <w:p w:rsidR="00172430" w:rsidRPr="00172430" w:rsidRDefault="00172430" w:rsidP="00172430">
      <w:pPr>
        <w:autoSpaceDE w:val="0"/>
        <w:autoSpaceDN w:val="0"/>
        <w:adjustRightInd w:val="0"/>
        <w:spacing w:after="0"/>
        <w:jc w:val="right"/>
        <w:rPr>
          <w:rFonts w:ascii="Calibri" w:eastAsia="Calibri" w:hAnsi="Calibri" w:cs="Times New Roman"/>
          <w:i/>
          <w:iCs/>
          <w:sz w:val="18"/>
          <w:szCs w:val="18"/>
        </w:rPr>
      </w:pPr>
      <w:r w:rsidRPr="00172430">
        <w:rPr>
          <w:rFonts w:ascii="Times New Roman" w:eastAsia="Times New Roman" w:hAnsi="Times New Roman" w:cs="Times New Roman"/>
          <w:i/>
          <w:iCs/>
          <w:sz w:val="20"/>
          <w:szCs w:val="20"/>
          <w:lang w:eastAsia="ru-RU"/>
        </w:rPr>
        <w:t xml:space="preserve">информацию подготовила </w:t>
      </w:r>
    </w:p>
    <w:p w:rsidR="00172430" w:rsidRPr="00172430" w:rsidRDefault="00172430" w:rsidP="00172430">
      <w:pPr>
        <w:autoSpaceDE w:val="0"/>
        <w:autoSpaceDN w:val="0"/>
        <w:adjustRightInd w:val="0"/>
        <w:spacing w:after="0" w:line="240" w:lineRule="auto"/>
        <w:jc w:val="right"/>
        <w:rPr>
          <w:rFonts w:ascii="Times New Roman" w:eastAsia="Times New Roman" w:hAnsi="Times New Roman" w:cs="Times New Roman"/>
          <w:i/>
          <w:iCs/>
          <w:sz w:val="20"/>
          <w:szCs w:val="20"/>
          <w:lang w:eastAsia="ru-RU"/>
        </w:rPr>
      </w:pPr>
      <w:r w:rsidRPr="00172430">
        <w:rPr>
          <w:rFonts w:ascii="Times New Roman" w:eastAsia="Times New Roman" w:hAnsi="Times New Roman" w:cs="Times New Roman"/>
          <w:i/>
          <w:iCs/>
          <w:sz w:val="20"/>
          <w:szCs w:val="20"/>
          <w:lang w:eastAsia="ru-RU"/>
        </w:rPr>
        <w:t xml:space="preserve">педагог – психолог </w:t>
      </w:r>
      <w:proofErr w:type="spellStart"/>
      <w:r w:rsidRPr="00172430">
        <w:rPr>
          <w:rFonts w:ascii="Times New Roman" w:eastAsia="Times New Roman" w:hAnsi="Times New Roman" w:cs="Times New Roman"/>
          <w:i/>
          <w:iCs/>
          <w:sz w:val="20"/>
          <w:szCs w:val="20"/>
          <w:lang w:eastAsia="ru-RU"/>
        </w:rPr>
        <w:t>Буянова</w:t>
      </w:r>
      <w:proofErr w:type="spellEnd"/>
      <w:r w:rsidRPr="00172430">
        <w:rPr>
          <w:rFonts w:ascii="Times New Roman" w:eastAsia="Times New Roman" w:hAnsi="Times New Roman" w:cs="Times New Roman"/>
          <w:i/>
          <w:iCs/>
          <w:sz w:val="20"/>
          <w:szCs w:val="20"/>
          <w:lang w:eastAsia="ru-RU"/>
        </w:rPr>
        <w:t xml:space="preserve"> И.А.</w:t>
      </w:r>
    </w:p>
    <w:p w:rsidR="007D4E5D" w:rsidRDefault="007D4E5D" w:rsidP="00172430"/>
    <w:sectPr w:rsidR="007D4E5D" w:rsidSect="00172430">
      <w:pgSz w:w="11906" w:h="16838"/>
      <w:pgMar w:top="1134" w:right="850" w:bottom="1134"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30"/>
    <w:rsid w:val="00172430"/>
    <w:rsid w:val="007D4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62B9"/>
  <w15:chartTrackingRefBased/>
  <w15:docId w15:val="{E2771AA6-4C50-439B-ACCE-05FC73EB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Семейный</dc:creator>
  <cp:keywords/>
  <dc:description/>
  <cp:lastModifiedBy>Семейный</cp:lastModifiedBy>
  <cp:revision>1</cp:revision>
  <dcterms:created xsi:type="dcterms:W3CDTF">2024-05-02T09:02:00Z</dcterms:created>
  <dcterms:modified xsi:type="dcterms:W3CDTF">2024-05-02T09:05:00Z</dcterms:modified>
</cp:coreProperties>
</file>